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518"/>
        <w:gridCol w:w="7229"/>
      </w:tblGrid>
      <w:tr w:rsidR="00A64AB9" w:rsidRPr="00B81CB0" w:rsidTr="00A64AB9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7000" cy="1390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A64AB9" w:rsidRPr="00B81CB0" w:rsidTr="00A64AB9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64AB9" w:rsidRPr="00B81CB0" w:rsidRDefault="00A64AB9" w:rsidP="00A64A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:rsidR="00A64AB9" w:rsidRPr="00B81CB0" w:rsidRDefault="002C1A81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</w:t>
            </w:r>
            <w:r w:rsidR="00A64AB9" w:rsidRPr="00B8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эксплуатация и облуживание электрического и электромеханического оборудования</w:t>
            </w:r>
            <w:r w:rsidR="00A64AB9" w:rsidRPr="00B8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91B60" w:rsidRPr="00591B60" w:rsidRDefault="00591B60" w:rsidP="00A64AB9">
      <w:pPr>
        <w:tabs>
          <w:tab w:val="left" w:pos="40"/>
        </w:tabs>
        <w:ind w:left="-567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:rsidR="00591B60" w:rsidRPr="00591B60" w:rsidRDefault="00591B60" w:rsidP="42D32736">
      <w:pPr>
        <w:ind w:left="-567"/>
        <w:jc w:val="right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:rsidR="00591B60" w:rsidRDefault="00591B60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Pr="00591B60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91B60" w:rsidRPr="00591B60" w:rsidRDefault="00591B60" w:rsidP="42D32736">
      <w:pPr>
        <w:jc w:val="center"/>
        <w:rPr>
          <w:rFonts w:eastAsia="Times New Roman"/>
          <w:b/>
          <w:bCs/>
          <w:lang w:eastAsia="ru-RU"/>
        </w:rPr>
      </w:pPr>
    </w:p>
    <w:p w:rsidR="00591B60" w:rsidRPr="00591B60" w:rsidRDefault="0019143E" w:rsidP="00591B60">
      <w:pPr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РА</w:t>
      </w:r>
      <w:r w:rsidR="00591B60" w:rsidRPr="00591B60">
        <w:rPr>
          <w:rFonts w:ascii="Times New Roman" w:eastAsia="Times New Roman" w:hAnsi="Times New Roman"/>
          <w:b/>
          <w:lang w:eastAsia="ru-RU"/>
        </w:rPr>
        <w:t>БОЧАЯ ПРОГРАММА УЧЕБНОЙ ДИСЦИПЛИНЫ</w:t>
      </w:r>
    </w:p>
    <w:p w:rsidR="00591B60" w:rsidRPr="00591B60" w:rsidRDefault="00591B60" w:rsidP="00591B60">
      <w:pPr>
        <w:jc w:val="center"/>
        <w:rPr>
          <w:rFonts w:ascii="Times New Roman" w:eastAsia="Times New Roman" w:hAnsi="Times New Roman"/>
          <w:b/>
          <w:u w:val="single"/>
          <w:lang w:eastAsia="ru-RU"/>
        </w:rPr>
      </w:pPr>
    </w:p>
    <w:p w:rsidR="00591B60" w:rsidRPr="00591B60" w:rsidRDefault="00591B60" w:rsidP="00591B60">
      <w:pPr>
        <w:jc w:val="center"/>
        <w:rPr>
          <w:rFonts w:ascii="Times New Roman" w:eastAsia="Times New Roman" w:hAnsi="Times New Roman"/>
          <w:b/>
          <w:lang w:eastAsia="ru-RU"/>
        </w:rPr>
      </w:pPr>
      <w:r w:rsidRPr="00591B60">
        <w:rPr>
          <w:rFonts w:ascii="Times New Roman" w:eastAsia="Times New Roman" w:hAnsi="Times New Roman"/>
          <w:b/>
          <w:lang w:eastAsia="ru-RU"/>
        </w:rPr>
        <w:t>ОП.02 «Электротехника»</w:t>
      </w: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434B32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2022</w:t>
      </w:r>
      <w:r w:rsidR="00591B60" w:rsidRPr="00591B60">
        <w:rPr>
          <w:rFonts w:ascii="Times New Roman" w:eastAsia="Times New Roman" w:hAnsi="Times New Roman"/>
          <w:b/>
          <w:bCs/>
          <w:lang w:eastAsia="ru-RU"/>
        </w:rPr>
        <w:br w:type="page"/>
      </w: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Программа учебной </w:t>
      </w:r>
      <w:proofErr w:type="spellStart"/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t>дисциплиныразработана</w:t>
      </w:r>
      <w:proofErr w:type="spellEnd"/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облуживание электрического и электромеханического оборудования»</w:t>
      </w:r>
      <w:proofErr w:type="gramEnd"/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Организация-разработчик: </w:t>
      </w:r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>ГБПОУ РХ «Черногорский горно-строительный техникум»</w:t>
      </w: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spellStart"/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>Эйдемиллер</w:t>
      </w:r>
      <w:proofErr w:type="spellEnd"/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Кристина</w:t>
      </w:r>
      <w:r w:rsidR="008A7931"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Вячеславовна</w:t>
      </w: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преподаватель </w:t>
      </w:r>
    </w:p>
    <w:p w:rsidR="002C1A81" w:rsidRPr="00701D82" w:rsidRDefault="002C1A81" w:rsidP="002C1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Default="002C1A81" w:rsidP="002C1A81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1255" w:rsidRDefault="00FE1255" w:rsidP="002C1A81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1255" w:rsidRDefault="00FE1255" w:rsidP="002C1A81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1255" w:rsidRPr="00701D82" w:rsidRDefault="00FE1255" w:rsidP="002C1A81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Default="00FE1255" w:rsidP="00FE1255">
      <w:pPr>
        <w:ind w:left="-1276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38900" cy="1287780"/>
            <wp:effectExtent l="19050" t="0" r="0" b="0"/>
            <wp:docPr id="2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1255" w:rsidRDefault="00FE1255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B60" w:rsidRPr="00591B60" w:rsidRDefault="0019143E" w:rsidP="00591B60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591B60"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РАБОЧЕЙ ПРОГРАММЫ УЧЕБНОЙ ДИСЦИПЛИНЫ ОП.02 «ЭЛЕКТРОТЕХНИКА» </w:t>
      </w:r>
    </w:p>
    <w:p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hAnsi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программы:</w:t>
      </w:r>
    </w:p>
    <w:p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 xml:space="preserve">Учебная дисциплина Электротехника является обязательной частью </w:t>
      </w:r>
      <w:proofErr w:type="spellStart"/>
      <w:r w:rsidRPr="00591B60">
        <w:rPr>
          <w:rFonts w:ascii="Times New Roman" w:hAnsi="Times New Roman"/>
          <w:sz w:val="24"/>
          <w:szCs w:val="24"/>
          <w:lang w:eastAsia="ru-RU"/>
        </w:rPr>
        <w:t>общепрофессионального</w:t>
      </w:r>
      <w:proofErr w:type="spellEnd"/>
      <w:r w:rsidRPr="00591B60">
        <w:rPr>
          <w:rFonts w:ascii="Times New Roman" w:hAnsi="Times New Roman"/>
          <w:sz w:val="24"/>
          <w:szCs w:val="24"/>
          <w:lang w:eastAsia="ru-RU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>Учебная дисциплина «Электротехника» обеспечивает формирование профессиональных и общих компетенций по всем видам деятельности ФГОС по специальности 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ОК1-ОК5, ОК</w:t>
      </w:r>
      <w:proofErr w:type="gramStart"/>
      <w:r w:rsidRPr="00591B60">
        <w:rPr>
          <w:rFonts w:ascii="Times New Roman" w:hAnsi="Times New Roman"/>
          <w:sz w:val="24"/>
          <w:szCs w:val="24"/>
          <w:lang w:eastAsia="ru-RU"/>
        </w:rPr>
        <w:t>9</w:t>
      </w:r>
      <w:proofErr w:type="gramEnd"/>
      <w:r w:rsidRPr="00591B60">
        <w:rPr>
          <w:rFonts w:ascii="Times New Roman" w:hAnsi="Times New Roman"/>
          <w:sz w:val="24"/>
          <w:szCs w:val="24"/>
          <w:lang w:eastAsia="ru-RU"/>
        </w:rPr>
        <w:t>, ОК10, ПК1.1-ПК1.3, ПК2.1-ПК2.3, ПК4.1-ПК4.4</w:t>
      </w:r>
    </w:p>
    <w:p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hAnsi="Times New Roman"/>
          <w:b/>
          <w:sz w:val="24"/>
          <w:szCs w:val="24"/>
          <w:lang w:eastAsia="ru-RU"/>
        </w:rPr>
        <w:t>1.2 Цель и планируемые результаты освоения дисциплины:</w:t>
      </w:r>
    </w:p>
    <w:p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591B60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591B60">
        <w:rPr>
          <w:rFonts w:ascii="Times New Roman" w:hAnsi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2"/>
        <w:gridCol w:w="3599"/>
        <w:gridCol w:w="4272"/>
      </w:tblGrid>
      <w:tr w:rsidR="00591B60" w:rsidRPr="00591B60" w:rsidTr="00544083">
        <w:trPr>
          <w:trHeight w:val="649"/>
        </w:trPr>
        <w:tc>
          <w:tcPr>
            <w:tcW w:w="1696" w:type="dxa"/>
            <w:vAlign w:val="center"/>
            <w:hideMark/>
          </w:tcPr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402" w:type="dxa"/>
            <w:vAlign w:val="center"/>
            <w:hideMark/>
          </w:tcPr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5" w:type="dxa"/>
            <w:vAlign w:val="center"/>
            <w:hideMark/>
          </w:tcPr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591B60" w:rsidRPr="00591B60" w:rsidTr="00544083">
        <w:trPr>
          <w:trHeight w:val="212"/>
        </w:trPr>
        <w:tc>
          <w:tcPr>
            <w:tcW w:w="1696" w:type="dxa"/>
          </w:tcPr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ОК1-ОК5,</w:t>
            </w: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 ОК10</w:t>
            </w: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:rsidR="00591B60" w:rsidRPr="00591B60" w:rsidRDefault="00591B60" w:rsidP="00591B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снимать показания и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пользоваться электроизмерительными приборами и приспособлениями;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электрические схемы;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</w:tc>
        <w:tc>
          <w:tcPr>
            <w:tcW w:w="4395" w:type="dxa"/>
          </w:tcPr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расчета и измерения основных параметров электрических, магнитных цепей;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электрических машин, принцип работы типовых электрических устройств;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проводников,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электроизоляционных, магнитных материалов;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и параметры электрических и магнитных полей</w:t>
            </w:r>
          </w:p>
        </w:tc>
      </w:tr>
    </w:tbl>
    <w:p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B60" w:rsidRPr="00591B60" w:rsidRDefault="00591B60" w:rsidP="00591B6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 СТРУКТУРА И СОДЕРЖАНИЕ УЧЕБНОЙ ДИСЦИПЛИНЫ</w:t>
      </w:r>
    </w:p>
    <w:p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t>2.1 Объем учебной дисциплины и виды учебной работы</w:t>
      </w:r>
    </w:p>
    <w:p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911"/>
        <w:gridCol w:w="1801"/>
      </w:tblGrid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91B60" w:rsidRPr="00591B60" w:rsidRDefault="00591B60" w:rsidP="00591B60">
            <w:pPr>
              <w:spacing w:before="60" w:after="0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91B60" w:rsidRPr="00591B60" w:rsidRDefault="00591B60" w:rsidP="00D1045A">
            <w:pPr>
              <w:spacing w:before="60"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D104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591B60" w:rsidRPr="00591B60" w:rsidTr="70FB810A">
        <w:trPr>
          <w:trHeight w:val="490"/>
        </w:trPr>
        <w:tc>
          <w:tcPr>
            <w:tcW w:w="5000" w:type="pct"/>
            <w:gridSpan w:val="2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91B60" w:rsidRPr="00591B60" w:rsidRDefault="70FB810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591B60" w:rsidRPr="00591B60" w:rsidRDefault="70FB810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91B60" w:rsidRPr="00591B60" w:rsidRDefault="70FB810A" w:rsidP="70FB810A">
            <w:pPr>
              <w:spacing w:before="60" w:after="0"/>
              <w:jc w:val="center"/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работа*</w:t>
            </w:r>
            <w:r w:rsidRPr="00591B6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91B60" w:rsidRPr="00591B60" w:rsidRDefault="00D1045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91B60" w:rsidRPr="00591B60" w:rsidRDefault="00591B60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19143E" w:rsidRDefault="0019143E" w:rsidP="00591B60">
      <w:pPr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591B60" w:rsidRPr="0019143E" w:rsidRDefault="00591B60" w:rsidP="0019143E">
      <w:pPr>
        <w:rPr>
          <w:rFonts w:ascii="Times New Roman" w:eastAsia="Times New Roman" w:hAnsi="Times New Roman"/>
          <w:sz w:val="24"/>
          <w:szCs w:val="24"/>
        </w:rPr>
        <w:sectPr w:rsidR="00591B60" w:rsidRPr="0019143E" w:rsidSect="0019143E">
          <w:headerReference w:type="default" r:id="rId10"/>
          <w:pgSz w:w="11906" w:h="16838"/>
          <w:pgMar w:top="1134" w:right="851" w:bottom="1134" w:left="1559" w:header="709" w:footer="709" w:gutter="0"/>
          <w:cols w:space="708"/>
          <w:docGrid w:linePitch="381"/>
        </w:sectPr>
      </w:pPr>
    </w:p>
    <w:p w:rsidR="00591B60" w:rsidRPr="00591B60" w:rsidRDefault="00591B60" w:rsidP="00591B60">
      <w:pPr>
        <w:widowControl w:val="0"/>
        <w:tabs>
          <w:tab w:val="left" w:pos="142"/>
        </w:tabs>
        <w:spacing w:before="63"/>
        <w:outlineLvl w:val="0"/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  <w:r w:rsidRPr="00591B60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lastRenderedPageBreak/>
        <w:t>2.2 Тематический план и содержание дисциплины «Электротехника»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8"/>
        <w:gridCol w:w="385"/>
        <w:gridCol w:w="8184"/>
        <w:gridCol w:w="1301"/>
        <w:gridCol w:w="1901"/>
      </w:tblGrid>
      <w:tr w:rsidR="00591B60" w:rsidRPr="00591B60" w:rsidTr="33B862DC">
        <w:trPr>
          <w:trHeight w:val="20"/>
        </w:trPr>
        <w:tc>
          <w:tcPr>
            <w:tcW w:w="3108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91B60" w:rsidRPr="00591B60" w:rsidTr="33B862DC">
        <w:trPr>
          <w:trHeight w:val="486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Электростатика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70FB810A" w:rsidP="70FB810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70FB81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27"/>
        </w:trPr>
        <w:tc>
          <w:tcPr>
            <w:tcW w:w="3108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</w:t>
            </w: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1.1 Электри</w:t>
            </w: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ческое</w:t>
            </w: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поле</w:t>
            </w: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Электрические заряды, электрическое поле. Закон Кулона. Напряженность электрического поля. Электрический потенциал и напряжение. Вещество в электрическом поле. Электростатическое экранирование.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 Электрическая емкость и конденсаторы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Электрическая емкость проводников. Конденсаторы. Последовательное, параллельное и смешанное соединение конденсаторов. Соединение конденсаторов в батареи.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70FB810A">
            <w:pPr>
              <w:shd w:val="clear" w:color="auto" w:fill="FFFFFF" w:themeFill="background1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Расчет электростатической цепи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87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Электрические цепи постоянного тока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70FB810A" w:rsidP="70FB810A">
            <w:pPr>
              <w:spacing w:after="0"/>
              <w:jc w:val="center"/>
            </w:pPr>
            <w:r w:rsidRPr="70FB81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2.1 Основные понятия электрических цепей</w:t>
            </w: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Электрический ток и его плотность. Сила тока. Условия возникновения тока и его направление. Измерение силы тока. Закон Ома для участка цепи. Электрическое сопротивление и проводимость. Зависимость сопротивления от температуры. Резисторы и реостаты. Способы соединения резисторов.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Электрическая цепь и ее основные элементы. Схема электрической цепи.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Электродвижущая сила. Энергия и мощность электрической цепи. Баланс мощностей. КПД. Закон </w:t>
            </w:r>
            <w:proofErr w:type="spellStart"/>
            <w:proofErr w:type="gramStart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Джоуля-Ленца</w:t>
            </w:r>
            <w:proofErr w:type="spellEnd"/>
            <w:proofErr w:type="gramEnd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 Ома для электрической цепи с несколькими источниками. Режимы работы источников ЭДС. Режимы работы электрической цепи. Расчет потенциалов точек электрической цепи. Потенциальная диаграмма.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Разветвленные электрические цепи постоянного тока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Законы Кирхгофа. Свойства параллельного, последовательного и смешанного соединения резисторов. Метод расчета сложных электрических цепей.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Электрические цепи со смешанным соединением резисторов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сложной электрической цепи методом узловых и контурных уравнений, методом контурных токов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сложной электрической цепи методом наложения, методом узлового напряжения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Потенциальная диаграмма неразветвленной цепи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закона Ома для участка цепи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 последовательным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Исследование свойств электрической цепи с параллельным соединением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резисторов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со смешанным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электрической цепи с несколькими источниками электрической энергии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потенциалов в электрической цепи. Построение потенциальной диаграммы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47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Электромагнетизм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3.1 Магнитное поле постоянного тока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Магнитное поле и его характеристики. Магнитные свойства материалов. Электромагнитная сила. Гистерезис. Действие магнитного поля на проводник с током.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3.2 Электромагнитная индукция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Явление электромагнитной индукции, закон электромагнитной индукции, правило Ленца. Явление самоиндукции, ЭДС самоиндукции, индуктивность.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Явление взаимоиндукции, ЭДС взаимоиндукции, взаимная индуктивность. Вихревые токи, потери, использование.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действия законов электромагнитной индукции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550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Электрические цепи переменного однофазного тока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7F6B12" w:rsidP="70FB810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4.1 Синусоидальный электрический ток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переменного синусоидального тока. Основные параметры и определения переменного тока. Векторные диаграммы.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4.2 Линейные электрические цепи синусоидального тока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активным сопротивлением. Поверхностный эффект. Цепь с индуктивностью.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емкостью. Цепь с активным сопротивлением и емкостью.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активным сопротивлением и индуктивностью. Цепь с активным сопротивлением, индуктивностью и емкостью.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участка цепи переменного тока.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неразветвленной цепи.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 и индуктивного сопротивлений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 и емкостного сопротивлений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Тема 4.3 Разветвленные цепи переменного тока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двумя параллельно соединенными катушками индуктивности. Цепь с параллельным соединением катушки и конденсатора.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 расчета разветвленных электрических цепей.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разветвленной цепи.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параллельным соединением катушек индуктивности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4.4 Резонанс в электрических цепях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Резонанс напряжений</w:t>
            </w:r>
            <w:r w:rsidR="00D120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Резонанс токов. Коэффициент мощности, его значение, способы повышения.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301" w:type="dxa"/>
            <w:vAlign w:val="center"/>
          </w:tcPr>
          <w:p w:rsidR="00591B60" w:rsidRPr="00591B60" w:rsidRDefault="0013165B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ёмкости компенсирующего конденсатора, обоснование технико-экономической целесообразности повышения коэффициента мощности.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активного, индуктивного и емкостного сопротивлений. Резонанс напряжений.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параллельным соединением индуктивного и емкостного сопротивлений. Резонанс токов.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коэффициента мощности и его повышение.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544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Многофазные цепи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5.1 Трехфазные цепи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трехфазной системы ЭДС. Трехфазный генератор. Соединение обмоток трехфазного генератора. Фазные и линейные напряжения, векторные диаграммы. Трехфазные цепи при соединении источников и приемников «звездой». Роль нейтрального провода.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Трехфазные цепи при соединении источников и приемников «треугольником».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трехфазной цепи.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трехфазной цепи при соединении приемников энергии звездой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трехфазной цепи при соединении приемников энергии треугольником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16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6A0477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</w:t>
            </w:r>
            <w:r w:rsidR="00591B60"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Электрические измерения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6A0477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6A0477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6</w:t>
            </w:r>
            <w:r w:rsidR="00591B60"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.1 Измерительные </w:t>
            </w:r>
            <w:r w:rsidR="00591B60"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приборы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</w:tc>
      </w:tr>
      <w:tr w:rsidR="00591B60" w:rsidRPr="00591B60" w:rsidTr="33B862DC">
        <w:trPr>
          <w:trHeight w:val="1113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измерения электрических величин. Устройство электроизмерительных приборов. Погрешность приборов.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Изучение конструкции и принципа работы электроизмерительных приборов непосредственной оценки. Определение погрешности измерения. Поверка </w:t>
            </w:r>
            <w:proofErr w:type="gramStart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технических</w:t>
            </w:r>
            <w:proofErr w:type="gramEnd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амперметра и вольтметра. Измерений напряжений, токов и сопротивлений.  Измерений мощности в цепях однофазного и трехфазного тока. Учет электрической энергии.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сопротивлений электрической цепи.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мощности в цепях однофазного тока.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мощности в цепях трехфазного тока.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06"/>
        </w:trPr>
        <w:tc>
          <w:tcPr>
            <w:tcW w:w="11677" w:type="dxa"/>
            <w:gridSpan w:val="3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06"/>
        </w:trPr>
        <w:tc>
          <w:tcPr>
            <w:tcW w:w="11677" w:type="dxa"/>
            <w:gridSpan w:val="3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01" w:type="dxa"/>
            <w:vAlign w:val="center"/>
          </w:tcPr>
          <w:p w:rsidR="00591B60" w:rsidRPr="00591B60" w:rsidRDefault="33B862DC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33B862DC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9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91B60" w:rsidRPr="00591B60" w:rsidRDefault="00591B60" w:rsidP="00591B60">
      <w:pPr>
        <w:rPr>
          <w:rFonts w:ascii="Times New Roman" w:hAnsi="Times New Roman"/>
          <w:sz w:val="24"/>
          <w:szCs w:val="24"/>
        </w:rPr>
        <w:sectPr w:rsidR="00591B60" w:rsidRPr="00591B60" w:rsidSect="00544083">
          <w:pgSz w:w="16838" w:h="11906" w:orient="landscape"/>
          <w:pgMar w:top="850" w:right="1134" w:bottom="1560" w:left="1134" w:header="708" w:footer="708" w:gutter="0"/>
          <w:cols w:space="708"/>
          <w:docGrid w:linePitch="381"/>
        </w:sectPr>
      </w:pPr>
    </w:p>
    <w:p w:rsidR="00591B60" w:rsidRPr="00591B60" w:rsidRDefault="00591B60" w:rsidP="00591B60">
      <w:pPr>
        <w:keepNext/>
        <w:tabs>
          <w:tab w:val="left" w:pos="0"/>
        </w:tabs>
        <w:spacing w:before="63" w:after="60"/>
        <w:ind w:right="-3" w:firstLine="567"/>
        <w:outlineLvl w:val="0"/>
        <w:rPr>
          <w:rFonts w:ascii="Times New Roman" w:eastAsia="Times New Roman" w:hAnsi="Times New Roman"/>
          <w:kern w:val="32"/>
          <w:sz w:val="24"/>
          <w:szCs w:val="24"/>
        </w:rPr>
      </w:pPr>
      <w:r w:rsidRPr="00591B60">
        <w:rPr>
          <w:rFonts w:ascii="Times New Roman" w:eastAsia="Times New Roman" w:hAnsi="Times New Roman"/>
          <w:b/>
          <w:kern w:val="32"/>
          <w:sz w:val="24"/>
          <w:szCs w:val="24"/>
        </w:rPr>
        <w:lastRenderedPageBreak/>
        <w:t xml:space="preserve">3 </w:t>
      </w:r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>УСЛОВИЯ РЕАЛИЗАЦИИ РАБОЧЕЙ ПРОГРАММЫ</w:t>
      </w:r>
      <w:bookmarkStart w:id="0" w:name="УЧЕБНОЙ_ДИСЦИПЛИНЫ"/>
      <w:bookmarkEnd w:id="0"/>
    </w:p>
    <w:p w:rsidR="00591B60" w:rsidRPr="00591B60" w:rsidRDefault="00591B60" w:rsidP="00591B60">
      <w:pPr>
        <w:tabs>
          <w:tab w:val="left" w:pos="0"/>
        </w:tabs>
        <w:spacing w:before="3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tabs>
          <w:tab w:val="left" w:pos="-142"/>
          <w:tab w:val="left" w:pos="0"/>
        </w:tabs>
        <w:ind w:right="219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3.1 Требования </w:t>
      </w:r>
      <w:r w:rsidRPr="00591B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минимальному материально-техническому обеспечению</w:t>
      </w:r>
    </w:p>
    <w:p w:rsidR="00591B60" w:rsidRPr="00591B60" w:rsidRDefault="00591B60" w:rsidP="00591B60">
      <w:pPr>
        <w:tabs>
          <w:tab w:val="left" w:pos="0"/>
        </w:tabs>
        <w:spacing w:before="2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tabs>
          <w:tab w:val="left" w:pos="0"/>
        </w:tabs>
        <w:spacing w:after="0"/>
        <w:ind w:right="111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pacing w:val="-1"/>
          <w:sz w:val="24"/>
          <w:szCs w:val="24"/>
        </w:rPr>
        <w:t xml:space="preserve">Реализация </w:t>
      </w:r>
      <w:r w:rsidRPr="00591B60">
        <w:rPr>
          <w:rFonts w:ascii="Times New Roman" w:eastAsia="Times New Roman" w:hAnsi="Times New Roman"/>
          <w:sz w:val="24"/>
          <w:szCs w:val="24"/>
        </w:rPr>
        <w:t xml:space="preserve">рабочей </w:t>
      </w:r>
      <w:r w:rsidRPr="00591B60">
        <w:rPr>
          <w:rFonts w:ascii="Times New Roman" w:eastAsia="Times New Roman" w:hAnsi="Times New Roman"/>
          <w:spacing w:val="-1"/>
          <w:sz w:val="24"/>
          <w:szCs w:val="24"/>
        </w:rPr>
        <w:t xml:space="preserve">программы </w:t>
      </w:r>
      <w:r w:rsidRPr="00591B60">
        <w:rPr>
          <w:rFonts w:ascii="Times New Roman" w:eastAsia="Times New Roman" w:hAnsi="Times New Roman"/>
          <w:sz w:val="24"/>
          <w:szCs w:val="24"/>
        </w:rPr>
        <w:t xml:space="preserve">дисциплины </w:t>
      </w:r>
      <w:r w:rsidRPr="00591B60">
        <w:rPr>
          <w:rFonts w:ascii="Times New Roman" w:eastAsia="Times New Roman" w:hAnsi="Times New Roman"/>
          <w:spacing w:val="-1"/>
          <w:sz w:val="24"/>
          <w:szCs w:val="24"/>
        </w:rPr>
        <w:t xml:space="preserve">требует </w:t>
      </w:r>
      <w:r w:rsidRPr="00591B60">
        <w:rPr>
          <w:rFonts w:ascii="Times New Roman" w:eastAsia="Times New Roman" w:hAnsi="Times New Roman"/>
          <w:sz w:val="24"/>
          <w:szCs w:val="24"/>
        </w:rPr>
        <w:t>наличия лаборатории «Электротехника»</w:t>
      </w:r>
      <w:r w:rsidRPr="00591B60">
        <w:rPr>
          <w:rFonts w:ascii="Times New Roman" w:eastAsia="Times New Roman" w:hAnsi="Times New Roman"/>
          <w:sz w:val="24"/>
          <w:szCs w:val="24"/>
          <w:vertAlign w:val="superscript"/>
        </w:rPr>
        <w:footnoteReference w:id="3"/>
      </w:r>
      <w:r w:rsidRPr="00591B60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591B60" w:rsidRP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keepNext/>
        <w:tabs>
          <w:tab w:val="left" w:pos="0"/>
        </w:tabs>
        <w:spacing w:before="240" w:after="60"/>
        <w:ind w:firstLine="567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bookmarkStart w:id="1" w:name="3.2._Информационное_обеспечение_обучения"/>
      <w:bookmarkEnd w:id="1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>3.2. Информационное обеспечение обучения</w:t>
      </w:r>
    </w:p>
    <w:p w:rsidR="00591B60" w:rsidRPr="00591B60" w:rsidRDefault="00591B60" w:rsidP="00591B60">
      <w:pPr>
        <w:keepNext/>
        <w:tabs>
          <w:tab w:val="left" w:pos="0"/>
        </w:tabs>
        <w:spacing w:before="240" w:after="60"/>
        <w:ind w:firstLine="567"/>
        <w:jc w:val="both"/>
        <w:outlineLvl w:val="0"/>
        <w:rPr>
          <w:rFonts w:ascii="Times New Roman" w:eastAsia="Times New Roman" w:hAnsi="Times New Roman"/>
          <w:kern w:val="32"/>
          <w:sz w:val="24"/>
          <w:szCs w:val="24"/>
        </w:rPr>
      </w:pPr>
      <w:r w:rsidRPr="00591B60">
        <w:rPr>
          <w:rFonts w:ascii="Times New Roman" w:eastAsia="Times New Roman" w:hAnsi="Times New Roman"/>
          <w:kern w:val="32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591B60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591B60">
        <w:rPr>
          <w:rFonts w:ascii="Times New Roman" w:eastAsia="Times New Roman" w:hAnsi="Times New Roman"/>
          <w:bCs/>
          <w:kern w:val="32"/>
          <w:sz w:val="24"/>
          <w:szCs w:val="24"/>
        </w:rPr>
        <w:t>рекомендуемых</w:t>
      </w:r>
      <w:proofErr w:type="gramEnd"/>
      <w:r w:rsidRPr="00591B60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для использования в образовательном процессе</w:t>
      </w:r>
    </w:p>
    <w:p w:rsidR="00591B60" w:rsidRPr="00591B60" w:rsidRDefault="00591B60" w:rsidP="00591B60">
      <w:pPr>
        <w:tabs>
          <w:tab w:val="left" w:pos="0"/>
        </w:tabs>
        <w:spacing w:before="64"/>
        <w:ind w:right="-145"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1B60" w:rsidRPr="00591B60" w:rsidRDefault="00591B60" w:rsidP="00591B60">
      <w:pPr>
        <w:tabs>
          <w:tab w:val="left" w:pos="0"/>
        </w:tabs>
        <w:spacing w:after="0"/>
        <w:ind w:firstLine="453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b/>
          <w:sz w:val="24"/>
          <w:szCs w:val="24"/>
        </w:rPr>
        <w:t>3.2.1. Печатные издания</w:t>
      </w:r>
      <w:r w:rsidRPr="00591B60">
        <w:rPr>
          <w:rFonts w:ascii="Times New Roman" w:eastAsia="Times New Roman" w:hAnsi="Times New Roman"/>
          <w:b/>
          <w:sz w:val="24"/>
          <w:szCs w:val="24"/>
          <w:vertAlign w:val="superscript"/>
        </w:rPr>
        <w:footnoteReference w:id="4"/>
      </w:r>
    </w:p>
    <w:p w:rsidR="00591B60" w:rsidRDefault="00591B60" w:rsidP="00591B60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Фуфаева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 xml:space="preserve"> Л.И. Электротехника. М.: Издательский центр «Академия», 2016.</w:t>
      </w:r>
    </w:p>
    <w:p w:rsidR="00132A7F" w:rsidRDefault="00132A7F" w:rsidP="00132A7F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Фуфаева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 xml:space="preserve"> Л.И.</w:t>
      </w:r>
      <w:r>
        <w:rPr>
          <w:rFonts w:ascii="Times New Roman" w:eastAsia="Times New Roman" w:hAnsi="Times New Roman"/>
          <w:sz w:val="24"/>
          <w:szCs w:val="24"/>
        </w:rPr>
        <w:t xml:space="preserve"> Сборник практических задач по электротехнике</w:t>
      </w:r>
      <w:r w:rsidRPr="00591B60">
        <w:rPr>
          <w:rFonts w:ascii="Times New Roman" w:eastAsia="Times New Roman" w:hAnsi="Times New Roman"/>
          <w:sz w:val="24"/>
          <w:szCs w:val="24"/>
        </w:rPr>
        <w:t>. М.: Издательский центр «Академия», 2016.</w:t>
      </w:r>
    </w:p>
    <w:p w:rsidR="00132A7F" w:rsidRPr="00132A7F" w:rsidRDefault="00132A7F" w:rsidP="00591B60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32A7F">
        <w:rPr>
          <w:rFonts w:ascii="Times New Roman" w:hAnsi="Times New Roman"/>
          <w:color w:val="000000"/>
          <w:sz w:val="24"/>
          <w:szCs w:val="27"/>
        </w:rPr>
        <w:t>Шишмарев</w:t>
      </w:r>
      <w:proofErr w:type="spellEnd"/>
      <w:r w:rsidRPr="00132A7F">
        <w:rPr>
          <w:rFonts w:ascii="Times New Roman" w:hAnsi="Times New Roman"/>
          <w:color w:val="000000"/>
          <w:sz w:val="24"/>
          <w:szCs w:val="27"/>
        </w:rPr>
        <w:t xml:space="preserve"> В.Ю. Электротехнические измерения. М.: Издательский центр «Академия», 2017</w:t>
      </w:r>
    </w:p>
    <w:p w:rsidR="00043AD6" w:rsidRPr="00591B60" w:rsidRDefault="00043AD6" w:rsidP="00043AD6">
      <w:pPr>
        <w:tabs>
          <w:tab w:val="left" w:pos="851"/>
          <w:tab w:val="left" w:pos="1134"/>
        </w:tabs>
        <w:spacing w:after="0"/>
        <w:ind w:left="213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591B60" w:rsidRPr="00591B60" w:rsidRDefault="00591B60" w:rsidP="00591B60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91B60">
        <w:rPr>
          <w:rFonts w:ascii="Times New Roman" w:eastAsia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91B60" w:rsidRPr="00591B60" w:rsidRDefault="00591B60" w:rsidP="00591B60">
      <w:pPr>
        <w:numPr>
          <w:ilvl w:val="0"/>
          <w:numId w:val="10"/>
        </w:numPr>
        <w:tabs>
          <w:tab w:val="left" w:pos="851"/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591B60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Электро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 xml:space="preserve">» – журнал. Форма доступа: </w:t>
      </w:r>
      <w:hyperlink r:id="rId11" w:history="1">
        <w:r w:rsidRPr="00591B60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www.elektro.elektrozavod.ru</w:t>
        </w:r>
      </w:hyperlink>
    </w:p>
    <w:p w:rsidR="00591B60" w:rsidRPr="00591B60" w:rsidRDefault="00591B60" w:rsidP="00591B60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91B60" w:rsidRPr="00591B60" w:rsidRDefault="00591B60" w:rsidP="00591B60">
      <w:pPr>
        <w:numPr>
          <w:ilvl w:val="2"/>
          <w:numId w:val="1"/>
        </w:numPr>
        <w:tabs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91B60">
        <w:rPr>
          <w:rFonts w:ascii="Times New Roman" w:eastAsia="Times New Roman" w:hAnsi="Times New Roman"/>
          <w:b/>
          <w:sz w:val="24"/>
          <w:szCs w:val="24"/>
        </w:rPr>
        <w:t>Дополнительные источники:</w:t>
      </w:r>
    </w:p>
    <w:p w:rsidR="00591B60" w:rsidRPr="00591B60" w:rsidRDefault="00591B60" w:rsidP="00591B60">
      <w:pPr>
        <w:tabs>
          <w:tab w:val="left" w:pos="851"/>
        </w:tabs>
        <w:spacing w:before="120" w:after="0" w:line="240" w:lineRule="auto"/>
        <w:ind w:left="128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commentRangeStart w:id="2"/>
      <w:r w:rsidRPr="00591B60">
        <w:rPr>
          <w:rFonts w:ascii="Times New Roman" w:eastAsia="Times New Roman" w:hAnsi="Times New Roman"/>
          <w:sz w:val="24"/>
          <w:szCs w:val="24"/>
        </w:rPr>
        <w:t xml:space="preserve">Данилов И.А. Общая электротехника. М.: Издательство 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Юрайт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>, 2012.</w:t>
      </w: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z w:val="24"/>
          <w:szCs w:val="24"/>
        </w:rPr>
        <w:t>Морозова Н.Ю. Электротехника и электроника. М.: Издательский центр «Академия», 2013.</w:t>
      </w: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z w:val="24"/>
          <w:szCs w:val="24"/>
        </w:rPr>
        <w:t xml:space="preserve">Мартынова И.О. Электротехника. Лабораторно-практические работы. М.: 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Кнорус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>, 2011.</w:t>
      </w: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z w:val="24"/>
          <w:szCs w:val="24"/>
        </w:rPr>
        <w:t xml:space="preserve">Мартынова И.О. Электротехника. М.: 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Кнорус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>, 2017.</w:t>
      </w:r>
      <w:commentRangeEnd w:id="2"/>
      <w:r w:rsidRPr="00591B60">
        <w:rPr>
          <w:rFonts w:eastAsia="Times New Roman"/>
          <w:sz w:val="16"/>
          <w:szCs w:val="20"/>
        </w:rPr>
        <w:commentReference w:id="2"/>
      </w:r>
    </w:p>
    <w:p w:rsidR="00591B60" w:rsidRP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AD6" w:rsidRDefault="00043AD6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AD6" w:rsidRPr="00591B60" w:rsidRDefault="00043AD6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keepNext/>
        <w:spacing w:before="67" w:after="60" w:line="322" w:lineRule="exact"/>
        <w:ind w:right="-427"/>
        <w:jc w:val="center"/>
        <w:outlineLvl w:val="0"/>
        <w:rPr>
          <w:rFonts w:ascii="Times New Roman" w:eastAsia="Times New Roman" w:hAnsi="Times New Roman"/>
          <w:kern w:val="32"/>
          <w:sz w:val="24"/>
          <w:szCs w:val="24"/>
        </w:rPr>
      </w:pPr>
      <w:bookmarkStart w:id="3" w:name="4._КОНТРОЛЬ_И_ОЦЕНКА_РЕЗУЛЬТАТОВ_ОСВОЕНИ"/>
      <w:bookmarkEnd w:id="3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4.  КОНТРОЛЬ И </w:t>
      </w:r>
      <w:r w:rsidRPr="00591B60">
        <w:rPr>
          <w:rFonts w:ascii="Times New Roman" w:eastAsia="Times New Roman" w:hAnsi="Times New Roman"/>
          <w:b/>
          <w:bCs/>
          <w:spacing w:val="-1"/>
          <w:kern w:val="32"/>
          <w:sz w:val="24"/>
          <w:szCs w:val="24"/>
        </w:rPr>
        <w:t xml:space="preserve">ОЦЕНКА РЕЗУЛЬТАТОВ </w:t>
      </w:r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>ОСВОЕНИЯ ДИСЦИПЛИНЫ</w:t>
      </w:r>
    </w:p>
    <w:p w:rsidR="00591B60" w:rsidRPr="00591B60" w:rsidRDefault="00591B60" w:rsidP="00591B60">
      <w:pPr>
        <w:spacing w:before="7" w:line="17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spacing w:before="4" w:line="12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Контроль_и_оценка_результатов_освоения_у"/>
      <w:bookmarkEnd w:id="4"/>
    </w:p>
    <w:tbl>
      <w:tblPr>
        <w:tblW w:w="10050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13"/>
        <w:gridCol w:w="3543"/>
        <w:gridCol w:w="2694"/>
      </w:tblGrid>
      <w:tr w:rsidR="00591B60" w:rsidRPr="00591B60" w:rsidTr="00544083">
        <w:trPr>
          <w:trHeight w:val="429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91B60" w:rsidRPr="00591B60" w:rsidTr="00544083">
        <w:trPr>
          <w:trHeight w:val="3598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Перечень умений, осваиваемых в рамках дисциплины:</w:t>
            </w:r>
          </w:p>
          <w:p w:rsidR="00591B60" w:rsidRPr="00591B60" w:rsidRDefault="00591B60" w:rsidP="00591B6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numPr>
                <w:ilvl w:val="2"/>
                <w:numId w:val="7"/>
              </w:numPr>
              <w:tabs>
                <w:tab w:val="left" w:pos="394"/>
                <w:tab w:val="num" w:pos="32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электрические схемы;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  <w:p w:rsidR="00591B60" w:rsidRPr="00591B60" w:rsidRDefault="00591B60" w:rsidP="00591B60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ind w:left="138" w:right="13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Успешность освоения умений и умений соответствует выполнению следующих требований: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обучающийся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готовить оборудование к работе; 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выполнять лабораторные и практические работы в соответствии с методическими указаниями к ним;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правильно организовывать свое рабочее место и поддерживать его в порядке на протяжении выполняемой лабораторной работы;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умеет самостоятельно пользоваться справочной литературой.</w:t>
            </w:r>
          </w:p>
          <w:p w:rsidR="00591B60" w:rsidRPr="00591B60" w:rsidRDefault="00591B60" w:rsidP="00591B60">
            <w:pPr>
              <w:ind w:left="132" w:right="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Входной контроль:</w:t>
            </w:r>
          </w:p>
          <w:p w:rsidR="00591B60" w:rsidRPr="00591B60" w:rsidRDefault="00591B60" w:rsidP="00591B60">
            <w:pPr>
              <w:ind w:left="83" w:right="132" w:firstLine="1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- нулевой срез</w:t>
            </w:r>
          </w:p>
          <w:p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устный опрос;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подготовка и защита сообщений, докладов, рефератов;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защита лабораторно-практических работ;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591B60" w:rsidRPr="00591B60" w:rsidRDefault="00591B60" w:rsidP="00591B60">
            <w:pPr>
              <w:ind w:left="684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аттестация:</w:t>
            </w:r>
          </w:p>
          <w:p w:rsidR="00591B60" w:rsidRPr="00591B60" w:rsidRDefault="00591B60" w:rsidP="00591B60">
            <w:pPr>
              <w:ind w:right="132" w:firstLine="26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 - экзамен</w:t>
            </w:r>
          </w:p>
          <w:p w:rsidR="00591B60" w:rsidRPr="00591B60" w:rsidRDefault="00591B60" w:rsidP="00591B60">
            <w:pPr>
              <w:ind w:left="699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Методы оценки результатов обучения: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5"/>
              </w:numPr>
              <w:tabs>
                <w:tab w:val="left" w:pos="569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рефлексивная </w:t>
            </w:r>
          </w:p>
          <w:p w:rsidR="00591B60" w:rsidRPr="00591B60" w:rsidRDefault="00591B60" w:rsidP="00591B60">
            <w:pPr>
              <w:tabs>
                <w:tab w:val="left" w:pos="569"/>
              </w:tabs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контрольно-оценочная деятельность</w:t>
            </w:r>
          </w:p>
        </w:tc>
      </w:tr>
      <w:tr w:rsidR="00591B60" w:rsidRPr="00591B60" w:rsidTr="00544083">
        <w:trPr>
          <w:trHeight w:val="3598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before="12" w:after="0" w:line="276" w:lineRule="exact"/>
              <w:ind w:left="110" w:right="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Перечень знаний, осваиваемых в рамках дисциплины:</w:t>
            </w:r>
          </w:p>
          <w:p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электрических машин, принцип работы типовых электрических устройств;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выбора электрических и электронных устройств и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проводников, электроизоляционных, магнитных материалов;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характеристики и параметры электрических и магнитных полей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ind w:left="138" w:right="149" w:firstLine="25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Успешность освоения знаний соответствует выполнению следующих требований: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 xml:space="preserve">обучающийся свободно владеет теоретическим материалом, без затруднений излагает его и использует на практике; 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знает оборудование;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правильно выполняет технологические операции;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владеет приемами самоконтроля;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 xml:space="preserve">соблюдает правила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lastRenderedPageBreak/>
              <w:t xml:space="preserve">безопасности. </w:t>
            </w:r>
          </w:p>
          <w:p w:rsidR="00591B60" w:rsidRPr="00591B60" w:rsidRDefault="00591B60" w:rsidP="00591B60">
            <w:pPr>
              <w:tabs>
                <w:tab w:val="left" w:pos="284"/>
              </w:tabs>
              <w:ind w:left="110" w:right="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tabs>
                <w:tab w:val="left" w:pos="284"/>
              </w:tabs>
              <w:ind w:left="110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591B60" w:rsidRPr="00591B60" w:rsidRDefault="00591B60" w:rsidP="00591B60">
      <w:pPr>
        <w:tabs>
          <w:tab w:val="left" w:pos="284"/>
        </w:tabs>
        <w:ind w:left="1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C0224" w:rsidRDefault="000C0224"/>
    <w:sectPr w:rsidR="000C0224" w:rsidSect="0066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Матвеев Виталий Юрьевич" w:date="2020-10-09T14:08:00Z" w:initials="МВЮ">
    <w:p w:rsidR="006A0477" w:rsidRPr="00085E83" w:rsidRDefault="006A0477" w:rsidP="00591B60">
      <w:pPr>
        <w:pStyle w:val="a5"/>
      </w:pPr>
      <w:r>
        <w:rPr>
          <w:rStyle w:val="a9"/>
        </w:rPr>
        <w:annotationRef/>
      </w:r>
      <w:r>
        <w:t>Количество страниц?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28DA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B8F8AD" w16cid:durableId="1F54D0BB"/>
  <w16cid:commentId w16cid:paraId="4B28DA0A" w16cid:durableId="1F54D11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F2" w:rsidRDefault="009F6BF2" w:rsidP="00591B60">
      <w:pPr>
        <w:spacing w:after="0" w:line="240" w:lineRule="auto"/>
      </w:pPr>
      <w:r>
        <w:separator/>
      </w:r>
    </w:p>
  </w:endnote>
  <w:endnote w:type="continuationSeparator" w:id="1">
    <w:p w:rsidR="009F6BF2" w:rsidRDefault="009F6BF2" w:rsidP="0059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F2" w:rsidRDefault="009F6BF2" w:rsidP="00591B60">
      <w:pPr>
        <w:spacing w:after="0" w:line="240" w:lineRule="auto"/>
      </w:pPr>
      <w:r>
        <w:separator/>
      </w:r>
    </w:p>
  </w:footnote>
  <w:footnote w:type="continuationSeparator" w:id="1">
    <w:p w:rsidR="009F6BF2" w:rsidRDefault="009F6BF2" w:rsidP="00591B60">
      <w:pPr>
        <w:spacing w:after="0" w:line="240" w:lineRule="auto"/>
      </w:pPr>
      <w:r>
        <w:continuationSeparator/>
      </w:r>
    </w:p>
  </w:footnote>
  <w:footnote w:id="2">
    <w:p w:rsidR="006A0477" w:rsidRPr="009E1F95" w:rsidRDefault="006A0477" w:rsidP="00591B60">
      <w:pPr>
        <w:pStyle w:val="a3"/>
        <w:jc w:val="both"/>
        <w:rPr>
          <w:i/>
        </w:rPr>
      </w:pPr>
    </w:p>
  </w:footnote>
  <w:footnote w:id="3">
    <w:p w:rsidR="006A0477" w:rsidRPr="00080319" w:rsidRDefault="006A0477" w:rsidP="00591B60">
      <w:pPr>
        <w:pStyle w:val="a3"/>
      </w:pPr>
      <w:r>
        <w:rPr>
          <w:rStyle w:val="a7"/>
        </w:rPr>
        <w:footnoteRef/>
      </w:r>
      <w:r>
        <w:t xml:space="preserve">Оснащение лабораторий </w:t>
      </w:r>
      <w:proofErr w:type="gramStart"/>
      <w:r>
        <w:t>см</w:t>
      </w:r>
      <w:proofErr w:type="gramEnd"/>
      <w:r>
        <w:t>. раздел 6.1.2.1 ПООП</w:t>
      </w:r>
    </w:p>
  </w:footnote>
  <w:footnote w:id="4">
    <w:p w:rsidR="006A0477" w:rsidRPr="0084590F" w:rsidRDefault="006A0477" w:rsidP="00591B60">
      <w:pPr>
        <w:pStyle w:val="a3"/>
        <w:jc w:val="both"/>
      </w:pPr>
      <w:r>
        <w:rPr>
          <w:rStyle w:val="a7"/>
        </w:rPr>
        <w:footnoteRef/>
      </w:r>
      <w:r w:rsidRPr="0084590F">
        <w:t xml:space="preserve"> 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 СПО, из расчета не менее одного издания по учебной дисциплине.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477" w:rsidRDefault="006A0477">
    <w:pPr>
      <w:spacing w:line="10" w:lineRule="exact"/>
      <w:rPr>
        <w:sz w:val="4"/>
        <w:szCs w:val="4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1134110</wp:posOffset>
          </wp:positionH>
          <wp:positionV relativeFrom="page">
            <wp:posOffset>2793365</wp:posOffset>
          </wp:positionV>
          <wp:extent cx="5291455" cy="5106670"/>
          <wp:effectExtent l="0" t="0" r="0" b="0"/>
          <wp:wrapNone/>
          <wp:docPr id="1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266AB2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B511F2C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13361BC"/>
    <w:multiLevelType w:val="hybridMultilevel"/>
    <w:tmpl w:val="4F8AB192"/>
    <w:lvl w:ilvl="0" w:tplc="01D6DFD4">
      <w:start w:val="1"/>
      <w:numFmt w:val="bullet"/>
      <w:lvlText w:val="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">
    <w:nsid w:val="238446C2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FD07848"/>
    <w:multiLevelType w:val="hybridMultilevel"/>
    <w:tmpl w:val="4418DC46"/>
    <w:lvl w:ilvl="0" w:tplc="6D7223F0">
      <w:start w:val="1"/>
      <w:numFmt w:val="bullet"/>
      <w:lvlText w:val="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7">
    <w:nsid w:val="30101BF8"/>
    <w:multiLevelType w:val="multilevel"/>
    <w:tmpl w:val="CB96D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03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4" w:hanging="1800"/>
      </w:pPr>
      <w:rPr>
        <w:rFonts w:hint="default"/>
      </w:rPr>
    </w:lvl>
  </w:abstractNum>
  <w:abstractNum w:abstractNumId="8">
    <w:nsid w:val="3AED4BB0"/>
    <w:multiLevelType w:val="hybridMultilevel"/>
    <w:tmpl w:val="C14896F8"/>
    <w:lvl w:ilvl="0" w:tplc="6D7223F0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46560B88"/>
    <w:multiLevelType w:val="hybridMultilevel"/>
    <w:tmpl w:val="22BCDDF2"/>
    <w:lvl w:ilvl="0" w:tplc="01D6DFD4">
      <w:start w:val="1"/>
      <w:numFmt w:val="bullet"/>
      <w:lvlText w:val="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>
    <w:nsid w:val="5D181F9A"/>
    <w:multiLevelType w:val="hybridMultilevel"/>
    <w:tmpl w:val="293C5C90"/>
    <w:lvl w:ilvl="0" w:tplc="6D722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7223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91B60"/>
    <w:rsid w:val="00043AD6"/>
    <w:rsid w:val="000C0224"/>
    <w:rsid w:val="0013165B"/>
    <w:rsid w:val="00132A7F"/>
    <w:rsid w:val="0019143E"/>
    <w:rsid w:val="0019216E"/>
    <w:rsid w:val="001C41A7"/>
    <w:rsid w:val="00254668"/>
    <w:rsid w:val="002950BD"/>
    <w:rsid w:val="002C1A81"/>
    <w:rsid w:val="002E0975"/>
    <w:rsid w:val="002F2E8D"/>
    <w:rsid w:val="00310726"/>
    <w:rsid w:val="003760D7"/>
    <w:rsid w:val="00434B32"/>
    <w:rsid w:val="00544083"/>
    <w:rsid w:val="00550703"/>
    <w:rsid w:val="00591B60"/>
    <w:rsid w:val="005C353D"/>
    <w:rsid w:val="005D3DC1"/>
    <w:rsid w:val="006515C0"/>
    <w:rsid w:val="006614BC"/>
    <w:rsid w:val="006A0477"/>
    <w:rsid w:val="006B4826"/>
    <w:rsid w:val="006D29DC"/>
    <w:rsid w:val="00701D82"/>
    <w:rsid w:val="00737830"/>
    <w:rsid w:val="007F6B12"/>
    <w:rsid w:val="00856A1C"/>
    <w:rsid w:val="008744F4"/>
    <w:rsid w:val="008A7931"/>
    <w:rsid w:val="009F6BF2"/>
    <w:rsid w:val="00A42889"/>
    <w:rsid w:val="00A64AB9"/>
    <w:rsid w:val="00BF0714"/>
    <w:rsid w:val="00C11DCA"/>
    <w:rsid w:val="00CD75BF"/>
    <w:rsid w:val="00CE0335"/>
    <w:rsid w:val="00D1045A"/>
    <w:rsid w:val="00D120C6"/>
    <w:rsid w:val="00D444E9"/>
    <w:rsid w:val="00DD5D41"/>
    <w:rsid w:val="00DE0F93"/>
    <w:rsid w:val="00DF16CF"/>
    <w:rsid w:val="00F30D8B"/>
    <w:rsid w:val="00FA190E"/>
    <w:rsid w:val="00FE1255"/>
    <w:rsid w:val="31AC77F9"/>
    <w:rsid w:val="33B862DC"/>
    <w:rsid w:val="42D32736"/>
    <w:rsid w:val="531970EE"/>
    <w:rsid w:val="70FB8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91B6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591B60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591B6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591B60"/>
    <w:rPr>
      <w:sz w:val="20"/>
      <w:szCs w:val="20"/>
    </w:rPr>
  </w:style>
  <w:style w:type="character" w:styleId="a7">
    <w:name w:val="footnote reference"/>
    <w:uiPriority w:val="99"/>
    <w:rsid w:val="00591B60"/>
    <w:rPr>
      <w:rFonts w:cs="Times New Roman"/>
      <w:vertAlign w:val="superscript"/>
    </w:rPr>
  </w:style>
  <w:style w:type="character" w:styleId="a8">
    <w:name w:val="Emphasis"/>
    <w:uiPriority w:val="20"/>
    <w:qFormat/>
    <w:rsid w:val="00591B60"/>
    <w:rPr>
      <w:rFonts w:cs="Times New Roman"/>
      <w:i/>
    </w:rPr>
  </w:style>
  <w:style w:type="character" w:styleId="a9">
    <w:name w:val="annotation reference"/>
    <w:uiPriority w:val="99"/>
    <w:unhideWhenUsed/>
    <w:rsid w:val="00591B60"/>
    <w:rPr>
      <w:rFonts w:cs="Times New Roman"/>
      <w:sz w:val="16"/>
    </w:rPr>
  </w:style>
  <w:style w:type="paragraph" w:styleId="aa">
    <w:name w:val="Balloon Text"/>
    <w:basedOn w:val="a"/>
    <w:link w:val="ab"/>
    <w:uiPriority w:val="99"/>
    <w:semiHidden/>
    <w:unhideWhenUsed/>
    <w:rsid w:val="0059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91B6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9143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ktro.elektrozavod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93BEE-FF29-4EFB-BDA7-545AE99F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</dc:creator>
  <cp:keywords/>
  <cp:lastModifiedBy>snayp</cp:lastModifiedBy>
  <cp:revision>18</cp:revision>
  <cp:lastPrinted>2021-03-10T09:56:00Z</cp:lastPrinted>
  <dcterms:created xsi:type="dcterms:W3CDTF">2020-11-25T14:45:00Z</dcterms:created>
  <dcterms:modified xsi:type="dcterms:W3CDTF">2023-03-10T12:07:00Z</dcterms:modified>
</cp:coreProperties>
</file>